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4C4" w:rsidRPr="00E42912" w:rsidRDefault="00E42912" w:rsidP="00E42912">
      <w:pPr>
        <w:jc w:val="center"/>
        <w:rPr>
          <w:b/>
          <w:sz w:val="32"/>
          <w:szCs w:val="32"/>
        </w:rPr>
      </w:pPr>
      <w:r w:rsidRPr="00E42912">
        <w:rPr>
          <w:b/>
          <w:sz w:val="32"/>
          <w:szCs w:val="32"/>
        </w:rPr>
        <w:t>ATELIER PEDAGOGIQUE</w:t>
      </w:r>
    </w:p>
    <w:p w:rsidR="00E42912" w:rsidRDefault="00E42912" w:rsidP="001A594C">
      <w:pPr>
        <w:jc w:val="center"/>
        <w:rPr>
          <w:b/>
          <w:color w:val="1E28EE"/>
          <w:sz w:val="32"/>
          <w:szCs w:val="32"/>
        </w:rPr>
      </w:pPr>
      <w:r w:rsidRPr="00F365F7">
        <w:rPr>
          <w:b/>
          <w:color w:val="1E28EE"/>
          <w:sz w:val="32"/>
          <w:szCs w:val="32"/>
        </w:rPr>
        <w:t>CHROMOSOMES</w:t>
      </w:r>
      <w:r w:rsidR="005B5D44">
        <w:rPr>
          <w:b/>
          <w:color w:val="1E28EE"/>
          <w:sz w:val="32"/>
          <w:szCs w:val="32"/>
        </w:rPr>
        <w:t>,</w:t>
      </w:r>
      <w:r w:rsidRPr="00F365F7">
        <w:rPr>
          <w:b/>
          <w:color w:val="1E28EE"/>
          <w:sz w:val="32"/>
          <w:szCs w:val="32"/>
        </w:rPr>
        <w:t xml:space="preserve"> SUPPORT DE L’HEREDITE</w:t>
      </w:r>
    </w:p>
    <w:p w:rsidR="00EF6E4E" w:rsidRPr="00EF6E4E" w:rsidRDefault="00EF6E4E" w:rsidP="00EF6E4E">
      <w:pPr>
        <w:rPr>
          <w:color w:val="1E28EE"/>
          <w:sz w:val="24"/>
          <w:szCs w:val="24"/>
        </w:rPr>
      </w:pPr>
      <w:r w:rsidRPr="00F47BFE">
        <w:rPr>
          <w:b/>
          <w:color w:val="1E28EE"/>
          <w:sz w:val="24"/>
          <w:szCs w:val="24"/>
        </w:rPr>
        <w:t>Problématique</w:t>
      </w:r>
      <w:r w:rsidRPr="00F365F7">
        <w:rPr>
          <w:color w:val="1E28EE"/>
          <w:sz w:val="24"/>
          <w:szCs w:val="24"/>
        </w:rPr>
        <w:t> :</w:t>
      </w:r>
    </w:p>
    <w:p w:rsidR="00E42912" w:rsidRPr="00F365F7" w:rsidRDefault="00E42912" w:rsidP="00E42912">
      <w:pPr>
        <w:rPr>
          <w:color w:val="1E28EE"/>
          <w:sz w:val="24"/>
          <w:szCs w:val="24"/>
        </w:rPr>
      </w:pPr>
      <w:r w:rsidRPr="00F365F7">
        <w:rPr>
          <w:color w:val="1E28EE"/>
          <w:sz w:val="24"/>
          <w:szCs w:val="24"/>
        </w:rPr>
        <w:t>Toutes les cellules d’une espèce contiennent les même</w:t>
      </w:r>
      <w:r w:rsidR="008B0B1C" w:rsidRPr="00F365F7">
        <w:rPr>
          <w:color w:val="1E28EE"/>
          <w:sz w:val="24"/>
          <w:szCs w:val="24"/>
        </w:rPr>
        <w:t>s</w:t>
      </w:r>
      <w:r w:rsidRPr="00F365F7">
        <w:rPr>
          <w:color w:val="1E28EE"/>
          <w:sz w:val="24"/>
          <w:szCs w:val="24"/>
        </w:rPr>
        <w:t xml:space="preserve"> chromosomes.</w:t>
      </w:r>
    </w:p>
    <w:p w:rsidR="00E42912" w:rsidRPr="00F365F7" w:rsidRDefault="00E42912" w:rsidP="00E42912">
      <w:pPr>
        <w:rPr>
          <w:color w:val="1E28EE"/>
          <w:sz w:val="24"/>
          <w:szCs w:val="24"/>
        </w:rPr>
      </w:pPr>
      <w:r w:rsidRPr="00F365F7">
        <w:rPr>
          <w:color w:val="1E28EE"/>
          <w:sz w:val="24"/>
          <w:szCs w:val="24"/>
        </w:rPr>
        <w:t>Les chromosomes bien individualisés sont visibles durant les mitoses des cellules.</w:t>
      </w:r>
    </w:p>
    <w:p w:rsidR="00E42912" w:rsidRPr="00F365F7" w:rsidRDefault="00E42912" w:rsidP="00E42912">
      <w:pPr>
        <w:rPr>
          <w:color w:val="1E28EE"/>
          <w:sz w:val="24"/>
          <w:szCs w:val="24"/>
        </w:rPr>
      </w:pPr>
      <w:r w:rsidRPr="00F365F7">
        <w:rPr>
          <w:color w:val="1E28EE"/>
          <w:sz w:val="24"/>
          <w:szCs w:val="24"/>
        </w:rPr>
        <w:t xml:space="preserve">Ils </w:t>
      </w:r>
      <w:r w:rsidR="008B0B1C" w:rsidRPr="00F365F7">
        <w:rPr>
          <w:color w:val="1E28EE"/>
          <w:sz w:val="24"/>
          <w:szCs w:val="24"/>
        </w:rPr>
        <w:t>contiennent</w:t>
      </w:r>
      <w:r w:rsidRPr="00F365F7">
        <w:rPr>
          <w:color w:val="1E28EE"/>
          <w:sz w:val="24"/>
          <w:szCs w:val="24"/>
        </w:rPr>
        <w:t xml:space="preserve"> l’ADN support de l’information génétique (IG)</w:t>
      </w:r>
      <w:r w:rsidR="008B0B1C" w:rsidRPr="00F365F7">
        <w:rPr>
          <w:color w:val="1E28EE"/>
          <w:sz w:val="24"/>
          <w:szCs w:val="24"/>
        </w:rPr>
        <w:t>.</w:t>
      </w:r>
    </w:p>
    <w:p w:rsidR="008B0B1C" w:rsidRPr="00F365F7" w:rsidRDefault="008B0B1C" w:rsidP="00E42912">
      <w:pPr>
        <w:rPr>
          <w:color w:val="1E28EE"/>
          <w:sz w:val="24"/>
          <w:szCs w:val="24"/>
        </w:rPr>
      </w:pPr>
      <w:r w:rsidRPr="00F365F7">
        <w:rPr>
          <w:color w:val="1E28EE"/>
          <w:sz w:val="24"/>
          <w:szCs w:val="24"/>
        </w:rPr>
        <w:t>Comment visualiser</w:t>
      </w:r>
      <w:r w:rsidR="00453356" w:rsidRPr="00F365F7">
        <w:rPr>
          <w:color w:val="1E28EE"/>
          <w:sz w:val="24"/>
          <w:szCs w:val="24"/>
        </w:rPr>
        <w:t xml:space="preserve"> le devenir de l’IG au cours de la vie des cellules ?</w:t>
      </w:r>
    </w:p>
    <w:p w:rsidR="00453356" w:rsidRPr="00F365F7" w:rsidRDefault="00453356" w:rsidP="00E42912">
      <w:pPr>
        <w:rPr>
          <w:color w:val="1E28EE"/>
          <w:sz w:val="24"/>
          <w:szCs w:val="24"/>
        </w:rPr>
      </w:pPr>
      <w:r w:rsidRPr="00F365F7">
        <w:rPr>
          <w:color w:val="1E28EE"/>
          <w:sz w:val="24"/>
          <w:szCs w:val="24"/>
        </w:rPr>
        <w:t>Nous utiliserons des maquettes de chromosomes.</w:t>
      </w:r>
    </w:p>
    <w:p w:rsidR="00453356" w:rsidRDefault="00453356" w:rsidP="00E42912">
      <w:pPr>
        <w:rPr>
          <w:i/>
          <w:color w:val="984806" w:themeColor="accent6" w:themeShade="80"/>
          <w:sz w:val="24"/>
          <w:szCs w:val="24"/>
        </w:rPr>
      </w:pPr>
      <w:r>
        <w:rPr>
          <w:i/>
          <w:color w:val="984806" w:themeColor="accent6" w:themeShade="80"/>
          <w:sz w:val="24"/>
          <w:szCs w:val="24"/>
        </w:rPr>
        <w:t>Le matériel nécessaire pour réaliser ce TP-cours, est proposé dans la médiathèque TD Génétique : maquettes de chromosome.</w:t>
      </w:r>
    </w:p>
    <w:p w:rsidR="00453356" w:rsidRDefault="00453356" w:rsidP="00E42912">
      <w:pPr>
        <w:rPr>
          <w:i/>
          <w:color w:val="984806" w:themeColor="accent6" w:themeShade="80"/>
          <w:sz w:val="24"/>
          <w:szCs w:val="24"/>
        </w:rPr>
      </w:pPr>
    </w:p>
    <w:p w:rsidR="00453356" w:rsidRPr="005B5D44" w:rsidRDefault="00453356" w:rsidP="00453356">
      <w:pPr>
        <w:pStyle w:val="Paragraphedeliste"/>
        <w:numPr>
          <w:ilvl w:val="0"/>
          <w:numId w:val="1"/>
        </w:numPr>
        <w:rPr>
          <w:b/>
          <w:color w:val="1E28EE"/>
          <w:sz w:val="28"/>
          <w:szCs w:val="28"/>
        </w:rPr>
      </w:pPr>
      <w:r w:rsidRPr="005B5D44">
        <w:rPr>
          <w:b/>
          <w:color w:val="1E28EE"/>
          <w:sz w:val="28"/>
          <w:szCs w:val="28"/>
        </w:rPr>
        <w:t>CARYOTYPE</w:t>
      </w:r>
      <w:r w:rsidR="0092066A">
        <w:rPr>
          <w:b/>
          <w:color w:val="1E28EE"/>
          <w:sz w:val="28"/>
          <w:szCs w:val="28"/>
        </w:rPr>
        <w:t>,</w:t>
      </w:r>
      <w:r w:rsidRPr="005B5D44">
        <w:rPr>
          <w:b/>
          <w:color w:val="1E28EE"/>
          <w:sz w:val="28"/>
          <w:szCs w:val="28"/>
        </w:rPr>
        <w:t xml:space="preserve"> </w:t>
      </w:r>
      <w:r w:rsidR="001A594C" w:rsidRPr="005B5D44">
        <w:rPr>
          <w:b/>
          <w:color w:val="1E28EE"/>
          <w:sz w:val="28"/>
          <w:szCs w:val="28"/>
        </w:rPr>
        <w:t>GENOTYPE</w:t>
      </w:r>
      <w:r w:rsidR="0092066A">
        <w:rPr>
          <w:b/>
          <w:color w:val="1E28EE"/>
          <w:sz w:val="28"/>
          <w:szCs w:val="28"/>
        </w:rPr>
        <w:t>,</w:t>
      </w:r>
      <w:r w:rsidR="001A594C" w:rsidRPr="005B5D44">
        <w:rPr>
          <w:b/>
          <w:color w:val="1E28EE"/>
          <w:sz w:val="28"/>
          <w:szCs w:val="28"/>
        </w:rPr>
        <w:t xml:space="preserve"> PHENOTYPE</w:t>
      </w:r>
      <w:r w:rsidR="0092066A">
        <w:rPr>
          <w:b/>
          <w:color w:val="1E28EE"/>
          <w:sz w:val="28"/>
          <w:szCs w:val="28"/>
        </w:rPr>
        <w:t>,</w:t>
      </w:r>
      <w:r w:rsidR="001A594C" w:rsidRPr="005B5D44">
        <w:rPr>
          <w:b/>
          <w:color w:val="1E28EE"/>
          <w:sz w:val="28"/>
          <w:szCs w:val="28"/>
        </w:rPr>
        <w:t xml:space="preserve"> </w:t>
      </w:r>
      <w:r w:rsidRPr="005B5D44">
        <w:rPr>
          <w:b/>
          <w:color w:val="1E28EE"/>
          <w:sz w:val="28"/>
          <w:szCs w:val="28"/>
        </w:rPr>
        <w:t>D’UNE CELLULE</w:t>
      </w:r>
      <w:r w:rsidR="0092066A">
        <w:rPr>
          <w:b/>
          <w:color w:val="1E28EE"/>
          <w:sz w:val="28"/>
          <w:szCs w:val="28"/>
        </w:rPr>
        <w:t>.</w:t>
      </w:r>
    </w:p>
    <w:p w:rsidR="001A594C" w:rsidRPr="001A594C" w:rsidRDefault="001A594C" w:rsidP="001A594C">
      <w:pPr>
        <w:pStyle w:val="Paragraphedeliste"/>
        <w:ind w:left="1080"/>
        <w:rPr>
          <w:b/>
          <w:color w:val="1E28EE"/>
          <w:sz w:val="24"/>
          <w:szCs w:val="24"/>
        </w:rPr>
      </w:pPr>
    </w:p>
    <w:p w:rsidR="00453356" w:rsidRDefault="00453356" w:rsidP="001A594C">
      <w:pPr>
        <w:pStyle w:val="Paragraphedeliste"/>
        <w:numPr>
          <w:ilvl w:val="0"/>
          <w:numId w:val="3"/>
        </w:numPr>
        <w:rPr>
          <w:b/>
          <w:color w:val="1E28EE"/>
          <w:sz w:val="24"/>
          <w:szCs w:val="24"/>
        </w:rPr>
      </w:pPr>
      <w:r w:rsidRPr="001A594C">
        <w:rPr>
          <w:b/>
          <w:color w:val="1E28EE"/>
          <w:sz w:val="24"/>
          <w:szCs w:val="24"/>
        </w:rPr>
        <w:t xml:space="preserve">Le </w:t>
      </w:r>
      <w:r w:rsidR="001A594C" w:rsidRPr="001A594C">
        <w:rPr>
          <w:b/>
          <w:color w:val="1E28EE"/>
          <w:sz w:val="24"/>
          <w:szCs w:val="24"/>
        </w:rPr>
        <w:t>CARYOTYPE</w:t>
      </w:r>
      <w:r w:rsidRPr="001A594C">
        <w:rPr>
          <w:b/>
          <w:color w:val="1E28EE"/>
          <w:sz w:val="24"/>
          <w:szCs w:val="24"/>
        </w:rPr>
        <w:t xml:space="preserve"> est la </w:t>
      </w:r>
      <w:r w:rsidRPr="009F7D9E">
        <w:rPr>
          <w:b/>
          <w:color w:val="1E28EE"/>
          <w:sz w:val="24"/>
          <w:szCs w:val="24"/>
          <w:u w:val="single"/>
        </w:rPr>
        <w:t>somme des chromosomes</w:t>
      </w:r>
      <w:r w:rsidRPr="001A594C">
        <w:rPr>
          <w:b/>
          <w:color w:val="1E28EE"/>
          <w:sz w:val="24"/>
          <w:szCs w:val="24"/>
        </w:rPr>
        <w:t xml:space="preserve"> contenus dans chaque cellule</w:t>
      </w:r>
      <w:r w:rsidR="0092066A">
        <w:rPr>
          <w:b/>
          <w:color w:val="1E28EE"/>
          <w:sz w:val="24"/>
          <w:szCs w:val="24"/>
        </w:rPr>
        <w:t>.</w:t>
      </w:r>
      <w:r w:rsidRPr="001A594C">
        <w:rPr>
          <w:b/>
          <w:color w:val="1E28EE"/>
          <w:sz w:val="24"/>
          <w:szCs w:val="24"/>
        </w:rPr>
        <w:t xml:space="preserve"> </w:t>
      </w:r>
    </w:p>
    <w:p w:rsidR="004E1C00" w:rsidRPr="001A594C" w:rsidRDefault="004E1C00" w:rsidP="004E1C00">
      <w:pPr>
        <w:pStyle w:val="Paragraphedeliste"/>
        <w:rPr>
          <w:b/>
          <w:color w:val="1E28EE"/>
          <w:sz w:val="24"/>
          <w:szCs w:val="24"/>
        </w:rPr>
      </w:pPr>
    </w:p>
    <w:p w:rsidR="00453356" w:rsidRDefault="00453356" w:rsidP="00453356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1A594C">
        <w:rPr>
          <w:b/>
          <w:color w:val="1E28EE"/>
          <w:sz w:val="24"/>
          <w:szCs w:val="24"/>
          <w:u w:val="single"/>
        </w:rPr>
        <w:t>Soit une cellule</w:t>
      </w:r>
      <w:r>
        <w:rPr>
          <w:sz w:val="24"/>
          <w:szCs w:val="24"/>
        </w:rPr>
        <w:t xml:space="preserve"> contenant les chromosomes modélisés dans une enveloppe</w:t>
      </w:r>
    </w:p>
    <w:p w:rsidR="00176E41" w:rsidRDefault="00453356" w:rsidP="00453356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(Une par élève)</w:t>
      </w:r>
      <w:r w:rsidR="00176E41">
        <w:rPr>
          <w:sz w:val="24"/>
          <w:szCs w:val="24"/>
        </w:rPr>
        <w:t xml:space="preserve"> </w:t>
      </w:r>
    </w:p>
    <w:p w:rsidR="00453356" w:rsidRDefault="00176E41" w:rsidP="00453356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Pour simplifier on a sélectionné quelques chromosomes du caryotype humain.</w:t>
      </w:r>
    </w:p>
    <w:p w:rsidR="00453356" w:rsidRDefault="00453356" w:rsidP="00453356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1A594C">
        <w:rPr>
          <w:b/>
          <w:color w:val="1E28EE"/>
          <w:sz w:val="24"/>
          <w:szCs w:val="24"/>
          <w:u w:val="single"/>
        </w:rPr>
        <w:t>Inventaire du contenu</w:t>
      </w:r>
      <w:r>
        <w:rPr>
          <w:sz w:val="24"/>
          <w:szCs w:val="24"/>
        </w:rPr>
        <w:t>. Chercher un classement possible.</w:t>
      </w:r>
    </w:p>
    <w:p w:rsidR="00F365F7" w:rsidRPr="004E1C00" w:rsidRDefault="00453356" w:rsidP="00F365F7">
      <w:pPr>
        <w:ind w:left="360"/>
        <w:rPr>
          <w:color w:val="984806" w:themeColor="accent6" w:themeShade="80"/>
          <w:sz w:val="24"/>
          <w:szCs w:val="24"/>
        </w:rPr>
      </w:pPr>
      <w:r w:rsidRPr="004E1C00">
        <w:rPr>
          <w:color w:val="984806" w:themeColor="accent6" w:themeShade="80"/>
          <w:sz w:val="24"/>
          <w:szCs w:val="24"/>
        </w:rPr>
        <w:t>On note au tableau toutes les observations.</w:t>
      </w:r>
      <w:r w:rsidR="00F365F7" w:rsidRPr="004E1C00">
        <w:rPr>
          <w:color w:val="984806" w:themeColor="accent6" w:themeShade="80"/>
          <w:sz w:val="24"/>
          <w:szCs w:val="24"/>
        </w:rPr>
        <w:t xml:space="preserve"> </w:t>
      </w:r>
      <w:r w:rsidRPr="004E1C00">
        <w:rPr>
          <w:color w:val="984806" w:themeColor="accent6" w:themeShade="80"/>
          <w:sz w:val="24"/>
          <w:szCs w:val="24"/>
        </w:rPr>
        <w:t>On trie</w:t>
      </w:r>
      <w:r w:rsidR="00F365F7" w:rsidRPr="004E1C00">
        <w:rPr>
          <w:color w:val="984806" w:themeColor="accent6" w:themeShade="80"/>
          <w:sz w:val="24"/>
          <w:szCs w:val="24"/>
        </w:rPr>
        <w:t xml:space="preserve">. </w:t>
      </w:r>
    </w:p>
    <w:p w:rsidR="00453356" w:rsidRPr="009F7D9E" w:rsidRDefault="00F365F7" w:rsidP="00F365F7">
      <w:pPr>
        <w:ind w:left="360"/>
        <w:rPr>
          <w:color w:val="1E28EE"/>
          <w:sz w:val="24"/>
          <w:szCs w:val="24"/>
        </w:rPr>
      </w:pPr>
      <w:r w:rsidRPr="00F365F7">
        <w:rPr>
          <w:b/>
          <w:color w:val="1E28EE"/>
          <w:sz w:val="24"/>
          <w:szCs w:val="24"/>
        </w:rPr>
        <w:t xml:space="preserve">On </w:t>
      </w:r>
      <w:r w:rsidR="00453356" w:rsidRPr="00F365F7">
        <w:rPr>
          <w:b/>
          <w:color w:val="1E28EE"/>
          <w:sz w:val="24"/>
          <w:szCs w:val="24"/>
        </w:rPr>
        <w:t>note toutes les informations :</w:t>
      </w:r>
    </w:p>
    <w:p w:rsidR="00453356" w:rsidRDefault="00453356" w:rsidP="00453356">
      <w:pPr>
        <w:ind w:left="360"/>
        <w:rPr>
          <w:b/>
          <w:color w:val="1E28EE"/>
          <w:sz w:val="24"/>
          <w:szCs w:val="24"/>
        </w:rPr>
      </w:pPr>
      <w:r w:rsidRPr="001A594C">
        <w:rPr>
          <w:color w:val="1E28EE"/>
          <w:sz w:val="24"/>
          <w:szCs w:val="24"/>
        </w:rPr>
        <w:t xml:space="preserve">Paires de chromosomes : cellule </w:t>
      </w:r>
      <w:r w:rsidRPr="001A594C">
        <w:rPr>
          <w:b/>
          <w:color w:val="1E28EE"/>
          <w:sz w:val="24"/>
          <w:szCs w:val="24"/>
        </w:rPr>
        <w:t>DIPLOÏDE</w:t>
      </w:r>
    </w:p>
    <w:p w:rsidR="001A594C" w:rsidRPr="001A594C" w:rsidRDefault="001A594C" w:rsidP="00453356">
      <w:pPr>
        <w:ind w:left="360"/>
        <w:rPr>
          <w:color w:val="1E28EE"/>
          <w:sz w:val="24"/>
          <w:szCs w:val="24"/>
        </w:rPr>
      </w:pPr>
      <w:r w:rsidRPr="001A594C">
        <w:rPr>
          <w:color w:val="1E28EE"/>
          <w:sz w:val="24"/>
          <w:szCs w:val="24"/>
        </w:rPr>
        <w:t xml:space="preserve">Les deux chromosomes de la paire sont </w:t>
      </w:r>
      <w:r>
        <w:rPr>
          <w:color w:val="1E28EE"/>
          <w:sz w:val="24"/>
          <w:szCs w:val="24"/>
        </w:rPr>
        <w:t xml:space="preserve">les chromosomes </w:t>
      </w:r>
      <w:r w:rsidRPr="001A594C">
        <w:rPr>
          <w:b/>
          <w:color w:val="1E28EE"/>
          <w:sz w:val="24"/>
          <w:szCs w:val="24"/>
        </w:rPr>
        <w:t>HOMOLOGUES</w:t>
      </w:r>
    </w:p>
    <w:p w:rsidR="00453356" w:rsidRPr="001A594C" w:rsidRDefault="00453356" w:rsidP="00453356">
      <w:pPr>
        <w:ind w:left="360"/>
        <w:rPr>
          <w:b/>
          <w:color w:val="1E28EE"/>
          <w:sz w:val="24"/>
          <w:szCs w:val="24"/>
        </w:rPr>
      </w:pPr>
      <w:r w:rsidRPr="001A594C">
        <w:rPr>
          <w:color w:val="1E28EE"/>
          <w:sz w:val="24"/>
          <w:szCs w:val="24"/>
        </w:rPr>
        <w:t xml:space="preserve">3 (n) paires différentes : 2n=6 : </w:t>
      </w:r>
      <w:r w:rsidRPr="001A594C">
        <w:rPr>
          <w:b/>
          <w:color w:val="1E28EE"/>
          <w:sz w:val="24"/>
          <w:szCs w:val="24"/>
        </w:rPr>
        <w:t>CARYOTYPE</w:t>
      </w:r>
    </w:p>
    <w:p w:rsidR="00453356" w:rsidRPr="001A594C" w:rsidRDefault="00453356" w:rsidP="00453356">
      <w:pPr>
        <w:ind w:left="360"/>
        <w:rPr>
          <w:color w:val="1E28EE"/>
          <w:sz w:val="24"/>
          <w:szCs w:val="24"/>
        </w:rPr>
      </w:pPr>
      <w:r w:rsidRPr="001A594C">
        <w:rPr>
          <w:color w:val="1E28EE"/>
          <w:sz w:val="24"/>
          <w:szCs w:val="24"/>
        </w:rPr>
        <w:t>On range les paires par ordre de taille:</w:t>
      </w:r>
      <m:oMath>
        <m:r>
          <w:rPr>
            <w:rFonts w:ascii="Cambria Math" w:hAnsi="Cambria Math"/>
            <w:color w:val="1E28EE"/>
            <w:sz w:val="24"/>
            <w:szCs w:val="24"/>
          </w:rPr>
          <m:t xml:space="preserve">   n°9&gt;n°11</m:t>
        </m:r>
      </m:oMath>
      <w:r w:rsidRPr="001A594C">
        <w:rPr>
          <w:color w:val="1E28EE"/>
          <w:sz w:val="24"/>
          <w:szCs w:val="24"/>
        </w:rPr>
        <w:t xml:space="preserve"> </w:t>
      </w:r>
    </w:p>
    <w:p w:rsidR="00F365F7" w:rsidRPr="001A594C" w:rsidRDefault="00F365F7" w:rsidP="00453356">
      <w:pPr>
        <w:ind w:left="360"/>
        <w:rPr>
          <w:color w:val="1E28EE"/>
          <w:sz w:val="24"/>
          <w:szCs w:val="24"/>
        </w:rPr>
      </w:pPr>
      <w:r w:rsidRPr="001A594C">
        <w:rPr>
          <w:color w:val="1E28EE"/>
          <w:sz w:val="24"/>
          <w:szCs w:val="24"/>
        </w:rPr>
        <w:t xml:space="preserve">Elles constituent </w:t>
      </w:r>
      <w:r w:rsidRPr="001A594C">
        <w:rPr>
          <w:b/>
          <w:color w:val="1E28EE"/>
          <w:sz w:val="24"/>
          <w:szCs w:val="24"/>
        </w:rPr>
        <w:t>les AUTOSOMES</w:t>
      </w:r>
    </w:p>
    <w:p w:rsidR="00453356" w:rsidRDefault="00F365F7" w:rsidP="00F365F7">
      <w:pPr>
        <w:rPr>
          <w:b/>
          <w:color w:val="1E28EE"/>
          <w:sz w:val="24"/>
          <w:szCs w:val="24"/>
        </w:rPr>
      </w:pPr>
      <w:r w:rsidRPr="001A594C">
        <w:rPr>
          <w:color w:val="1E28EE"/>
          <w:sz w:val="24"/>
          <w:szCs w:val="24"/>
        </w:rPr>
        <w:t xml:space="preserve">      </w:t>
      </w:r>
      <w:r w:rsidR="00453356" w:rsidRPr="001A594C">
        <w:rPr>
          <w:color w:val="1E28EE"/>
          <w:sz w:val="24"/>
          <w:szCs w:val="24"/>
        </w:rPr>
        <w:t xml:space="preserve"> Une paire spéciale :</w:t>
      </w:r>
      <w:r w:rsidRPr="001A594C">
        <w:rPr>
          <w:color w:val="1E28EE"/>
          <w:sz w:val="24"/>
          <w:szCs w:val="24"/>
        </w:rPr>
        <w:t xml:space="preserve"> n</w:t>
      </w:r>
      <w:r w:rsidR="00453356" w:rsidRPr="001A594C">
        <w:rPr>
          <w:color w:val="1E28EE"/>
          <w:sz w:val="24"/>
          <w:szCs w:val="24"/>
        </w:rPr>
        <w:t xml:space="preserve">°23 : XX ou XY : Chromosomes sexuels ou </w:t>
      </w:r>
      <w:r w:rsidR="00453356" w:rsidRPr="001A594C">
        <w:rPr>
          <w:b/>
          <w:color w:val="1E28EE"/>
          <w:sz w:val="24"/>
          <w:szCs w:val="24"/>
        </w:rPr>
        <w:t>GONOSOMES</w:t>
      </w:r>
    </w:p>
    <w:p w:rsidR="001A594C" w:rsidRDefault="001A594C" w:rsidP="00F365F7">
      <w:pPr>
        <w:rPr>
          <w:color w:val="1E28EE"/>
          <w:sz w:val="24"/>
          <w:szCs w:val="24"/>
        </w:rPr>
      </w:pPr>
      <w:r>
        <w:rPr>
          <w:b/>
          <w:color w:val="1E28EE"/>
          <w:sz w:val="24"/>
          <w:szCs w:val="24"/>
        </w:rPr>
        <w:t xml:space="preserve">       </w:t>
      </w:r>
      <w:r w:rsidRPr="001A594C">
        <w:rPr>
          <w:color w:val="1E28EE"/>
          <w:sz w:val="24"/>
          <w:szCs w:val="24"/>
        </w:rPr>
        <w:t>Chaque chromosome</w:t>
      </w:r>
      <w:r>
        <w:rPr>
          <w:color w:val="1E28EE"/>
          <w:sz w:val="24"/>
          <w:szCs w:val="24"/>
        </w:rPr>
        <w:t xml:space="preserve"> est fait de deux parties identiques : les deux </w:t>
      </w:r>
      <w:r w:rsidRPr="001A594C">
        <w:rPr>
          <w:b/>
          <w:color w:val="1E28EE"/>
          <w:sz w:val="24"/>
          <w:szCs w:val="24"/>
        </w:rPr>
        <w:t>CHROMATIDES.</w:t>
      </w:r>
    </w:p>
    <w:p w:rsidR="001A594C" w:rsidRDefault="001A594C" w:rsidP="00F365F7">
      <w:pPr>
        <w:rPr>
          <w:color w:val="1E28EE"/>
          <w:sz w:val="24"/>
          <w:szCs w:val="24"/>
        </w:rPr>
      </w:pPr>
      <w:r>
        <w:rPr>
          <w:color w:val="1E28EE"/>
          <w:sz w:val="24"/>
          <w:szCs w:val="24"/>
        </w:rPr>
        <w:lastRenderedPageBreak/>
        <w:t xml:space="preserve">      (C’est un chromosome dupliqué métaphasique).</w:t>
      </w:r>
    </w:p>
    <w:p w:rsidR="001A594C" w:rsidRDefault="001A594C" w:rsidP="00F365F7">
      <w:pPr>
        <w:rPr>
          <w:color w:val="1E28EE"/>
          <w:sz w:val="24"/>
          <w:szCs w:val="24"/>
        </w:rPr>
      </w:pPr>
    </w:p>
    <w:p w:rsidR="001A594C" w:rsidRPr="009F7D9E" w:rsidRDefault="001A594C" w:rsidP="005B5D44">
      <w:pPr>
        <w:pStyle w:val="Paragraphedeliste"/>
        <w:numPr>
          <w:ilvl w:val="0"/>
          <w:numId w:val="3"/>
        </w:numPr>
        <w:rPr>
          <w:b/>
          <w:color w:val="1E28EE"/>
          <w:sz w:val="24"/>
          <w:szCs w:val="24"/>
        </w:rPr>
      </w:pPr>
      <w:r w:rsidRPr="009F7D9E">
        <w:rPr>
          <w:b/>
          <w:color w:val="1E28EE"/>
          <w:sz w:val="24"/>
          <w:szCs w:val="24"/>
        </w:rPr>
        <w:t xml:space="preserve">LE GENOTYPE indique les </w:t>
      </w:r>
      <w:r w:rsidR="009F7D9E" w:rsidRPr="009F7D9E">
        <w:rPr>
          <w:b/>
          <w:color w:val="1E28EE"/>
          <w:sz w:val="24"/>
          <w:szCs w:val="24"/>
        </w:rPr>
        <w:t xml:space="preserve">allèles des </w:t>
      </w:r>
      <w:r w:rsidRPr="009F7D9E">
        <w:rPr>
          <w:b/>
          <w:color w:val="1E28EE"/>
          <w:sz w:val="24"/>
          <w:szCs w:val="24"/>
          <w:u w:val="single"/>
        </w:rPr>
        <w:t>gènes présents</w:t>
      </w:r>
      <w:r w:rsidRPr="009F7D9E">
        <w:rPr>
          <w:b/>
          <w:color w:val="1E28EE"/>
          <w:sz w:val="24"/>
          <w:szCs w:val="24"/>
        </w:rPr>
        <w:t xml:space="preserve"> sur les chromosomes</w:t>
      </w:r>
    </w:p>
    <w:p w:rsidR="001A594C" w:rsidRPr="009F7D9E" w:rsidRDefault="001A594C" w:rsidP="00F365F7">
      <w:pPr>
        <w:rPr>
          <w:color w:val="1E28EE"/>
          <w:sz w:val="24"/>
          <w:szCs w:val="24"/>
        </w:rPr>
      </w:pPr>
      <w:r w:rsidRPr="009F7D9E">
        <w:rPr>
          <w:color w:val="1E28EE"/>
          <w:sz w:val="24"/>
          <w:szCs w:val="24"/>
        </w:rPr>
        <w:t xml:space="preserve">Chaque chromosome porte des </w:t>
      </w:r>
      <w:r w:rsidRPr="009F7D9E">
        <w:rPr>
          <w:b/>
          <w:color w:val="1E28EE"/>
          <w:sz w:val="24"/>
          <w:szCs w:val="24"/>
        </w:rPr>
        <w:t>GENES</w:t>
      </w:r>
      <w:r w:rsidRPr="009F7D9E">
        <w:rPr>
          <w:color w:val="1E28EE"/>
          <w:sz w:val="24"/>
          <w:szCs w:val="24"/>
        </w:rPr>
        <w:t xml:space="preserve"> sur des portions précises d’ADN appelées LOCUS.</w:t>
      </w:r>
    </w:p>
    <w:p w:rsidR="001A594C" w:rsidRPr="009F7D9E" w:rsidRDefault="001A594C" w:rsidP="00F365F7">
      <w:pPr>
        <w:rPr>
          <w:color w:val="1E28EE"/>
          <w:sz w:val="24"/>
          <w:szCs w:val="24"/>
        </w:rPr>
      </w:pPr>
      <w:r w:rsidRPr="009F7D9E">
        <w:rPr>
          <w:color w:val="1E28EE"/>
          <w:sz w:val="24"/>
          <w:szCs w:val="24"/>
        </w:rPr>
        <w:t>Sur un locus on a toujours le même gène.</w:t>
      </w:r>
    </w:p>
    <w:p w:rsidR="001A594C" w:rsidRPr="009F7D9E" w:rsidRDefault="001A594C" w:rsidP="00F365F7">
      <w:pPr>
        <w:rPr>
          <w:b/>
          <w:color w:val="1E28EE"/>
          <w:sz w:val="24"/>
          <w:szCs w:val="24"/>
        </w:rPr>
      </w:pPr>
      <w:r w:rsidRPr="009F7D9E">
        <w:rPr>
          <w:color w:val="1E28EE"/>
          <w:sz w:val="24"/>
          <w:szCs w:val="24"/>
        </w:rPr>
        <w:t xml:space="preserve">Mais il existe plusieurs variantes d’un même gène appelées </w:t>
      </w:r>
      <w:r w:rsidRPr="009F7D9E">
        <w:rPr>
          <w:b/>
          <w:color w:val="1E28EE"/>
          <w:sz w:val="24"/>
          <w:szCs w:val="24"/>
        </w:rPr>
        <w:t>ALLELES.</w:t>
      </w:r>
    </w:p>
    <w:p w:rsidR="001A594C" w:rsidRPr="009F7D9E" w:rsidRDefault="001A594C" w:rsidP="00F365F7">
      <w:pPr>
        <w:rPr>
          <w:color w:val="1E28EE"/>
          <w:sz w:val="24"/>
          <w:szCs w:val="24"/>
        </w:rPr>
      </w:pPr>
      <w:r w:rsidRPr="009F7D9E">
        <w:rPr>
          <w:color w:val="1E28EE"/>
          <w:sz w:val="24"/>
          <w:szCs w:val="24"/>
        </w:rPr>
        <w:t>(Ex : sur n°9, trois allèles possible pour coder le groupe sanguin : A ou B ou O).</w:t>
      </w:r>
    </w:p>
    <w:p w:rsidR="001A594C" w:rsidRPr="009F7D9E" w:rsidRDefault="001A594C" w:rsidP="00F365F7">
      <w:pPr>
        <w:rPr>
          <w:b/>
          <w:color w:val="1E28EE"/>
          <w:sz w:val="24"/>
          <w:szCs w:val="24"/>
        </w:rPr>
      </w:pPr>
      <w:r w:rsidRPr="009F7D9E">
        <w:rPr>
          <w:color w:val="1E28EE"/>
          <w:sz w:val="24"/>
          <w:szCs w:val="24"/>
        </w:rPr>
        <w:t xml:space="preserve">Certains allèles s’expriment même s’ils ne sont présents que sur </w:t>
      </w:r>
      <w:r w:rsidRPr="009F7D9E">
        <w:rPr>
          <w:color w:val="1E28EE"/>
          <w:sz w:val="24"/>
          <w:szCs w:val="24"/>
          <w:u w:val="single"/>
        </w:rPr>
        <w:t>un</w:t>
      </w:r>
      <w:r w:rsidRPr="009F7D9E">
        <w:rPr>
          <w:color w:val="1E28EE"/>
          <w:sz w:val="24"/>
          <w:szCs w:val="24"/>
        </w:rPr>
        <w:t xml:space="preserve"> chromosome de la paire. Ils sont </w:t>
      </w:r>
      <w:r w:rsidRPr="009F7D9E">
        <w:rPr>
          <w:b/>
          <w:color w:val="1E28EE"/>
          <w:sz w:val="24"/>
          <w:szCs w:val="24"/>
        </w:rPr>
        <w:t>DOMINANTS</w:t>
      </w:r>
    </w:p>
    <w:p w:rsidR="001A594C" w:rsidRPr="009F7D9E" w:rsidRDefault="001A594C" w:rsidP="00F365F7">
      <w:pPr>
        <w:rPr>
          <w:color w:val="1E28EE"/>
          <w:sz w:val="24"/>
          <w:szCs w:val="24"/>
        </w:rPr>
      </w:pPr>
      <w:r w:rsidRPr="009F7D9E">
        <w:rPr>
          <w:color w:val="1E28EE"/>
          <w:sz w:val="24"/>
          <w:szCs w:val="24"/>
        </w:rPr>
        <w:t xml:space="preserve">D’autres allèles ne s’expriment que s’ils sont présents sur les </w:t>
      </w:r>
      <w:r w:rsidRPr="009F7D9E">
        <w:rPr>
          <w:color w:val="1E28EE"/>
          <w:sz w:val="24"/>
          <w:szCs w:val="24"/>
          <w:u w:val="single"/>
        </w:rPr>
        <w:t>deux</w:t>
      </w:r>
      <w:r w:rsidRPr="009F7D9E">
        <w:rPr>
          <w:color w:val="1E28EE"/>
          <w:sz w:val="24"/>
          <w:szCs w:val="24"/>
        </w:rPr>
        <w:t xml:space="preserve"> chromosomes de la paire. Ils sont </w:t>
      </w:r>
      <w:r w:rsidRPr="009F7D9E">
        <w:rPr>
          <w:b/>
          <w:color w:val="1E28EE"/>
          <w:sz w:val="24"/>
          <w:szCs w:val="24"/>
        </w:rPr>
        <w:t>RECESSIFS</w:t>
      </w:r>
      <w:r w:rsidRPr="009F7D9E">
        <w:rPr>
          <w:color w:val="1E28EE"/>
          <w:sz w:val="24"/>
          <w:szCs w:val="24"/>
        </w:rPr>
        <w:t>.</w:t>
      </w:r>
    </w:p>
    <w:p w:rsidR="001A594C" w:rsidRPr="009F7D9E" w:rsidRDefault="001A594C" w:rsidP="00F365F7">
      <w:pPr>
        <w:rPr>
          <w:color w:val="1E28EE"/>
          <w:sz w:val="24"/>
          <w:szCs w:val="24"/>
        </w:rPr>
      </w:pPr>
      <w:r w:rsidRPr="009F7D9E">
        <w:rPr>
          <w:color w:val="1E28EE"/>
          <w:sz w:val="24"/>
          <w:szCs w:val="24"/>
        </w:rPr>
        <w:t xml:space="preserve">Quand une paire porte les deux mêmes allèles, la cellule (ou l’organisme) est </w:t>
      </w:r>
      <w:r w:rsidRPr="009F7D9E">
        <w:rPr>
          <w:b/>
          <w:color w:val="1E28EE"/>
          <w:sz w:val="24"/>
          <w:szCs w:val="24"/>
        </w:rPr>
        <w:t>HOMOZYGOTE</w:t>
      </w:r>
      <w:r w:rsidRPr="009F7D9E">
        <w:rPr>
          <w:color w:val="1E28EE"/>
          <w:sz w:val="24"/>
          <w:szCs w:val="24"/>
        </w:rPr>
        <w:t xml:space="preserve"> pour ce gène.</w:t>
      </w:r>
    </w:p>
    <w:p w:rsidR="001A594C" w:rsidRPr="009F7D9E" w:rsidRDefault="001A594C" w:rsidP="00F365F7">
      <w:pPr>
        <w:rPr>
          <w:color w:val="1E28EE"/>
          <w:sz w:val="24"/>
          <w:szCs w:val="24"/>
        </w:rPr>
      </w:pPr>
      <w:r w:rsidRPr="009F7D9E">
        <w:rPr>
          <w:color w:val="1E28EE"/>
          <w:sz w:val="24"/>
          <w:szCs w:val="24"/>
        </w:rPr>
        <w:t xml:space="preserve">Quand une paire porte deux allèles différents, la cellule (ou l’organisme) est </w:t>
      </w:r>
      <w:r w:rsidRPr="009F7D9E">
        <w:rPr>
          <w:b/>
          <w:color w:val="1E28EE"/>
          <w:sz w:val="24"/>
          <w:szCs w:val="24"/>
        </w:rPr>
        <w:t xml:space="preserve">HETEROZYGOTE </w:t>
      </w:r>
      <w:r w:rsidRPr="009F7D9E">
        <w:rPr>
          <w:color w:val="1E28EE"/>
          <w:sz w:val="24"/>
          <w:szCs w:val="24"/>
        </w:rPr>
        <w:t>pour ce gène.</w:t>
      </w:r>
    </w:p>
    <w:p w:rsidR="001A594C" w:rsidRDefault="001A594C" w:rsidP="00F365F7">
      <w:pPr>
        <w:rPr>
          <w:sz w:val="24"/>
          <w:szCs w:val="24"/>
        </w:rPr>
      </w:pPr>
      <w:r>
        <w:rPr>
          <w:sz w:val="24"/>
          <w:szCs w:val="24"/>
        </w:rPr>
        <w:t>Information :</w:t>
      </w:r>
    </w:p>
    <w:p w:rsidR="001A594C" w:rsidRDefault="001A594C" w:rsidP="00F365F7">
      <w:pPr>
        <w:rPr>
          <w:sz w:val="24"/>
          <w:szCs w:val="24"/>
        </w:rPr>
      </w:pPr>
      <w:r>
        <w:rPr>
          <w:sz w:val="24"/>
          <w:szCs w:val="24"/>
        </w:rPr>
        <w:t xml:space="preserve">Sur chromosome n°9 : gène du groupe sanguin. 3 allèles possibles : </w:t>
      </w:r>
    </w:p>
    <w:p w:rsidR="001A594C" w:rsidRDefault="001A594C" w:rsidP="00F365F7">
      <w:pPr>
        <w:rPr>
          <w:sz w:val="24"/>
          <w:szCs w:val="24"/>
        </w:rPr>
      </w:pPr>
      <w:r>
        <w:rPr>
          <w:sz w:val="24"/>
          <w:szCs w:val="24"/>
        </w:rPr>
        <w:t>A et B, allèles dominants. O, allèle récessif.</w:t>
      </w:r>
    </w:p>
    <w:p w:rsidR="005B5D44" w:rsidRDefault="005B5D44" w:rsidP="00F365F7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14.15pt;margin-top:8.35pt;width:55.3pt;height:70.3pt;z-index:251658240" stroked="f">
            <v:textbox style="mso-fit-shape-to-text:t">
              <w:txbxContent>
                <w:p w:rsidR="005B5D44" w:rsidRDefault="005B5D44">
                  <w:r w:rsidRPr="009F7D9E">
                    <w:rPr>
                      <w:b/>
                      <w:noProof/>
                      <w:lang w:eastAsia="fr-FR"/>
                    </w:rPr>
                    <w:drawing>
                      <wp:inline distT="0" distB="0" distL="0" distR="0">
                        <wp:extent cx="363722" cy="649031"/>
                        <wp:effectExtent l="19050" t="0" r="0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lum bright="-1000" contrast="11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045" cy="6513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B5D44" w:rsidRDefault="005B5D44" w:rsidP="00F365F7">
      <w:pPr>
        <w:rPr>
          <w:sz w:val="24"/>
          <w:szCs w:val="24"/>
        </w:rPr>
      </w:pPr>
      <w:r w:rsidRPr="009F7D9E">
        <w:rPr>
          <w:b/>
          <w:sz w:val="24"/>
          <w:szCs w:val="24"/>
        </w:rPr>
        <w:t>Convention d’écriture</w:t>
      </w:r>
      <w:r>
        <w:rPr>
          <w:sz w:val="24"/>
          <w:szCs w:val="24"/>
        </w:rPr>
        <w:t> :                     En haut, allèle présent sur un chromosome de la paire ;</w:t>
      </w:r>
    </w:p>
    <w:p w:rsidR="005B5D44" w:rsidRDefault="005B5D44" w:rsidP="00F365F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En bas, allèle présent sur son homologue.</w:t>
      </w:r>
    </w:p>
    <w:p w:rsidR="009F7D9E" w:rsidRDefault="009F7D9E" w:rsidP="00F365F7">
      <w:pPr>
        <w:rPr>
          <w:sz w:val="24"/>
          <w:szCs w:val="24"/>
        </w:rPr>
      </w:pPr>
      <w:r>
        <w:rPr>
          <w:sz w:val="24"/>
          <w:szCs w:val="24"/>
        </w:rPr>
        <w:t>Ecrire le génotype de vos chromosomes 9, 11 et 23.</w:t>
      </w:r>
    </w:p>
    <w:p w:rsidR="009F7D9E" w:rsidRPr="005B5D44" w:rsidRDefault="009F7D9E" w:rsidP="00F365F7">
      <w:pPr>
        <w:rPr>
          <w:sz w:val="28"/>
          <w:szCs w:val="28"/>
        </w:rPr>
      </w:pPr>
    </w:p>
    <w:p w:rsidR="001A594C" w:rsidRDefault="009F7D9E" w:rsidP="009F7D9E">
      <w:pPr>
        <w:pStyle w:val="Paragraphedeliste"/>
        <w:numPr>
          <w:ilvl w:val="0"/>
          <w:numId w:val="3"/>
        </w:numPr>
        <w:rPr>
          <w:b/>
          <w:color w:val="1E28EE"/>
          <w:sz w:val="24"/>
          <w:szCs w:val="24"/>
        </w:rPr>
      </w:pPr>
      <w:r w:rsidRPr="009F7D9E">
        <w:rPr>
          <w:b/>
          <w:color w:val="1E28EE"/>
          <w:sz w:val="24"/>
          <w:szCs w:val="24"/>
        </w:rPr>
        <w:t xml:space="preserve">LE PHENOTYPE indique les allèles des </w:t>
      </w:r>
      <w:r w:rsidRPr="009F7D9E">
        <w:rPr>
          <w:b/>
          <w:color w:val="1E28EE"/>
          <w:sz w:val="24"/>
          <w:szCs w:val="24"/>
          <w:u w:val="single"/>
        </w:rPr>
        <w:t>gènes qui s’expriment</w:t>
      </w:r>
      <w:r w:rsidRPr="009F7D9E">
        <w:rPr>
          <w:b/>
          <w:color w:val="1E28EE"/>
          <w:sz w:val="24"/>
          <w:szCs w:val="24"/>
        </w:rPr>
        <w:t>.</w:t>
      </w:r>
    </w:p>
    <w:p w:rsidR="009F7D9E" w:rsidRPr="00053AFC" w:rsidRDefault="009F7D9E" w:rsidP="009F7D9E">
      <w:pPr>
        <w:rPr>
          <w:b/>
          <w:sz w:val="24"/>
          <w:szCs w:val="24"/>
        </w:rPr>
      </w:pPr>
      <w:r w:rsidRPr="009F7D9E">
        <w:rPr>
          <w:b/>
          <w:sz w:val="24"/>
          <w:szCs w:val="24"/>
        </w:rPr>
        <w:t>Convention d’écriture :</w:t>
      </w:r>
      <w:r>
        <w:rPr>
          <w:b/>
          <w:sz w:val="24"/>
          <w:szCs w:val="24"/>
        </w:rPr>
        <w:t xml:space="preserve">   </w:t>
      </w:r>
      <w:proofErr w:type="gramStart"/>
      <w:r w:rsidRPr="009F7D9E">
        <w:rPr>
          <w:sz w:val="36"/>
          <w:szCs w:val="36"/>
        </w:rPr>
        <w:t>[</w:t>
      </w:r>
      <w:r>
        <w:rPr>
          <w:sz w:val="36"/>
          <w:szCs w:val="36"/>
        </w:rPr>
        <w:t xml:space="preserve"> </w:t>
      </w:r>
      <w:r w:rsidRPr="009F7D9E">
        <w:rPr>
          <w:sz w:val="36"/>
          <w:szCs w:val="36"/>
        </w:rPr>
        <w:t>A</w:t>
      </w:r>
      <w:proofErr w:type="gramEnd"/>
      <w:r>
        <w:rPr>
          <w:sz w:val="36"/>
          <w:szCs w:val="36"/>
        </w:rPr>
        <w:t xml:space="preserve"> </w:t>
      </w:r>
      <w:r w:rsidRPr="009F7D9E">
        <w:rPr>
          <w:sz w:val="36"/>
          <w:szCs w:val="36"/>
        </w:rPr>
        <w:t>]</w:t>
      </w:r>
      <w:r>
        <w:rPr>
          <w:sz w:val="36"/>
          <w:szCs w:val="36"/>
        </w:rPr>
        <w:t xml:space="preserve"> </w:t>
      </w:r>
      <w:r w:rsidR="00053AFC">
        <w:rPr>
          <w:sz w:val="36"/>
          <w:szCs w:val="36"/>
        </w:rPr>
        <w:t xml:space="preserve"> </w:t>
      </w:r>
      <w:r w:rsidR="00053AFC">
        <w:rPr>
          <w:sz w:val="24"/>
          <w:szCs w:val="24"/>
        </w:rPr>
        <w:t>groupe sanguin A.</w:t>
      </w:r>
    </w:p>
    <w:p w:rsidR="001A594C" w:rsidRDefault="009F7D9E" w:rsidP="00F365F7">
      <w:pPr>
        <w:rPr>
          <w:sz w:val="24"/>
          <w:szCs w:val="24"/>
        </w:rPr>
      </w:pPr>
      <w:r w:rsidRPr="009F7D9E">
        <w:rPr>
          <w:sz w:val="24"/>
          <w:szCs w:val="24"/>
        </w:rPr>
        <w:t>Ecrire les phénotypes de vos chromosomes 9, 11 et 23</w:t>
      </w:r>
      <w:r>
        <w:rPr>
          <w:sz w:val="24"/>
          <w:szCs w:val="24"/>
        </w:rPr>
        <w:t>.</w:t>
      </w:r>
    </w:p>
    <w:p w:rsidR="00053AFC" w:rsidRDefault="00053AFC" w:rsidP="00F365F7">
      <w:pPr>
        <w:rPr>
          <w:sz w:val="24"/>
          <w:szCs w:val="24"/>
        </w:rPr>
      </w:pPr>
    </w:p>
    <w:p w:rsidR="00053AFC" w:rsidRDefault="00053AFC" w:rsidP="00F365F7">
      <w:pPr>
        <w:rPr>
          <w:sz w:val="24"/>
          <w:szCs w:val="24"/>
        </w:rPr>
      </w:pPr>
    </w:p>
    <w:p w:rsidR="00053AFC" w:rsidRPr="00053AFC" w:rsidRDefault="00053AFC" w:rsidP="00F365F7">
      <w:pPr>
        <w:rPr>
          <w:sz w:val="24"/>
          <w:szCs w:val="24"/>
        </w:rPr>
      </w:pPr>
      <w:r w:rsidRPr="00AF0CBE">
        <w:rPr>
          <w:b/>
          <w:color w:val="984806" w:themeColor="accent6" w:themeShade="80"/>
          <w:sz w:val="24"/>
          <w:szCs w:val="24"/>
        </w:rPr>
        <w:t>Transition</w:t>
      </w:r>
      <w:r>
        <w:rPr>
          <w:color w:val="984806" w:themeColor="accent6" w:themeShade="80"/>
          <w:sz w:val="24"/>
          <w:szCs w:val="24"/>
        </w:rPr>
        <w:t> :</w:t>
      </w:r>
    </w:p>
    <w:p w:rsidR="00053AFC" w:rsidRPr="00053AFC" w:rsidRDefault="00053AFC" w:rsidP="00F365F7">
      <w:pPr>
        <w:rPr>
          <w:b/>
          <w:color w:val="1E28EE"/>
          <w:sz w:val="24"/>
          <w:szCs w:val="24"/>
        </w:rPr>
      </w:pPr>
      <w:r w:rsidRPr="00AF0CBE">
        <w:rPr>
          <w:b/>
          <w:color w:val="1E28EE"/>
          <w:sz w:val="24"/>
          <w:szCs w:val="24"/>
          <w:u w:val="single"/>
        </w:rPr>
        <w:t>Soit une cellule souche SOMATIQUE</w:t>
      </w:r>
      <w:r w:rsidRPr="00053AFC">
        <w:rPr>
          <w:b/>
          <w:color w:val="1E28EE"/>
          <w:sz w:val="24"/>
          <w:szCs w:val="24"/>
        </w:rPr>
        <w:t xml:space="preserve"> prête à se diviser pour développer ou renouveler un organisme</w:t>
      </w:r>
      <w:r>
        <w:rPr>
          <w:b/>
          <w:color w:val="1E28EE"/>
          <w:sz w:val="24"/>
          <w:szCs w:val="24"/>
        </w:rPr>
        <w:t>. Comment la cellule mère transmet-elle son IG lors d’une mitose ?</w:t>
      </w:r>
    </w:p>
    <w:p w:rsidR="00053AFC" w:rsidRDefault="00053AFC" w:rsidP="00F365F7">
      <w:pPr>
        <w:rPr>
          <w:b/>
          <w:color w:val="1E28EE"/>
          <w:sz w:val="36"/>
          <w:szCs w:val="36"/>
        </w:rPr>
      </w:pPr>
      <w:r>
        <w:rPr>
          <w:b/>
          <w:color w:val="1E28EE"/>
          <w:sz w:val="36"/>
          <w:szCs w:val="36"/>
        </w:rPr>
        <w:t>II</w:t>
      </w:r>
      <w:r w:rsidR="00AF0CBE">
        <w:rPr>
          <w:b/>
          <w:color w:val="1E28EE"/>
          <w:sz w:val="36"/>
          <w:szCs w:val="36"/>
        </w:rPr>
        <w:t>.</w:t>
      </w:r>
      <w:r>
        <w:rPr>
          <w:b/>
          <w:color w:val="1E28EE"/>
          <w:sz w:val="36"/>
          <w:szCs w:val="36"/>
        </w:rPr>
        <w:t xml:space="preserve">  </w:t>
      </w:r>
      <w:r w:rsidR="00AF0CBE">
        <w:rPr>
          <w:b/>
          <w:color w:val="1E28EE"/>
          <w:sz w:val="36"/>
          <w:szCs w:val="36"/>
        </w:rPr>
        <w:t xml:space="preserve">  </w:t>
      </w:r>
      <w:r>
        <w:rPr>
          <w:b/>
          <w:color w:val="1E28EE"/>
          <w:sz w:val="36"/>
          <w:szCs w:val="36"/>
        </w:rPr>
        <w:t>MITOSE</w:t>
      </w:r>
    </w:p>
    <w:p w:rsidR="00053AFC" w:rsidRPr="00AF0CBE" w:rsidRDefault="00053AFC" w:rsidP="00053AFC">
      <w:pPr>
        <w:pStyle w:val="Paragraphedeliste"/>
        <w:numPr>
          <w:ilvl w:val="0"/>
          <w:numId w:val="2"/>
        </w:numPr>
        <w:rPr>
          <w:color w:val="1E28EE"/>
          <w:sz w:val="24"/>
          <w:szCs w:val="24"/>
        </w:rPr>
      </w:pPr>
      <w:r w:rsidRPr="00053AFC">
        <w:rPr>
          <w:b/>
          <w:color w:val="1E28EE"/>
          <w:sz w:val="24"/>
          <w:szCs w:val="24"/>
        </w:rPr>
        <w:t xml:space="preserve">Ecrire </w:t>
      </w:r>
      <w:r w:rsidRPr="00AF0CBE">
        <w:rPr>
          <w:color w:val="1E28EE"/>
          <w:sz w:val="24"/>
          <w:szCs w:val="24"/>
        </w:rPr>
        <w:t>le caryotype, le génotype et le phénotype de la cellule, présente dans votre enveloppe.</w:t>
      </w:r>
    </w:p>
    <w:p w:rsidR="00053AFC" w:rsidRDefault="00AF0CBE" w:rsidP="00053AFC">
      <w:pPr>
        <w:pStyle w:val="Paragraphedeliste"/>
        <w:numPr>
          <w:ilvl w:val="0"/>
          <w:numId w:val="2"/>
        </w:numPr>
        <w:rPr>
          <w:color w:val="1E28EE"/>
          <w:sz w:val="24"/>
          <w:szCs w:val="24"/>
        </w:rPr>
      </w:pPr>
      <w:r w:rsidRPr="00AF0CBE">
        <w:rPr>
          <w:b/>
          <w:color w:val="1E28EE"/>
          <w:sz w:val="24"/>
          <w:szCs w:val="24"/>
        </w:rPr>
        <w:t xml:space="preserve">Modéliser </w:t>
      </w:r>
      <w:r w:rsidRPr="00AF0CBE">
        <w:rPr>
          <w:color w:val="1E28EE"/>
          <w:sz w:val="24"/>
          <w:szCs w:val="24"/>
        </w:rPr>
        <w:t>la mitose avec les maquettes</w:t>
      </w:r>
      <w:r>
        <w:rPr>
          <w:color w:val="1E28EE"/>
          <w:sz w:val="24"/>
          <w:szCs w:val="24"/>
        </w:rPr>
        <w:t>.</w:t>
      </w:r>
    </w:p>
    <w:p w:rsidR="00AF0CBE" w:rsidRDefault="00AF0CBE" w:rsidP="00053AFC">
      <w:pPr>
        <w:pStyle w:val="Paragraphedeliste"/>
        <w:numPr>
          <w:ilvl w:val="0"/>
          <w:numId w:val="2"/>
        </w:numPr>
        <w:rPr>
          <w:color w:val="1E28EE"/>
          <w:sz w:val="24"/>
          <w:szCs w:val="24"/>
        </w:rPr>
      </w:pPr>
      <w:r>
        <w:rPr>
          <w:b/>
          <w:color w:val="1E28EE"/>
          <w:sz w:val="24"/>
          <w:szCs w:val="24"/>
        </w:rPr>
        <w:t>Ecrire</w:t>
      </w:r>
      <w:r>
        <w:rPr>
          <w:color w:val="1E28EE"/>
          <w:sz w:val="24"/>
          <w:szCs w:val="24"/>
        </w:rPr>
        <w:t xml:space="preserve"> le caryotype, génotype, phénotype de la cellule fille n°1 et de la cellule fille n°2</w:t>
      </w:r>
    </w:p>
    <w:p w:rsidR="00AF0CBE" w:rsidRDefault="00AF0CBE" w:rsidP="00053AFC">
      <w:pPr>
        <w:pStyle w:val="Paragraphedeliste"/>
        <w:numPr>
          <w:ilvl w:val="0"/>
          <w:numId w:val="2"/>
        </w:numPr>
        <w:rPr>
          <w:color w:val="1E28EE"/>
          <w:sz w:val="24"/>
          <w:szCs w:val="24"/>
        </w:rPr>
      </w:pPr>
      <w:r>
        <w:rPr>
          <w:b/>
          <w:color w:val="1E28EE"/>
          <w:sz w:val="24"/>
          <w:szCs w:val="24"/>
        </w:rPr>
        <w:t xml:space="preserve">Comparer </w:t>
      </w:r>
      <w:r>
        <w:rPr>
          <w:color w:val="1E28EE"/>
          <w:sz w:val="24"/>
          <w:szCs w:val="24"/>
        </w:rPr>
        <w:t>la cellule mère aux deux cellules filles.</w:t>
      </w:r>
    </w:p>
    <w:p w:rsidR="00AF0CBE" w:rsidRDefault="00AF0CBE" w:rsidP="00053AFC">
      <w:pPr>
        <w:pStyle w:val="Paragraphedeliste"/>
        <w:numPr>
          <w:ilvl w:val="0"/>
          <w:numId w:val="2"/>
        </w:numPr>
        <w:rPr>
          <w:color w:val="1E28EE"/>
          <w:sz w:val="24"/>
          <w:szCs w:val="24"/>
        </w:rPr>
      </w:pPr>
      <w:r w:rsidRPr="00AF0CBE">
        <w:rPr>
          <w:b/>
          <w:color w:val="1E28EE"/>
          <w:sz w:val="24"/>
          <w:szCs w:val="24"/>
        </w:rPr>
        <w:t>Interpréter</w:t>
      </w:r>
      <w:r>
        <w:rPr>
          <w:color w:val="1E28EE"/>
          <w:sz w:val="24"/>
          <w:szCs w:val="24"/>
        </w:rPr>
        <w:t> :</w:t>
      </w:r>
    </w:p>
    <w:p w:rsidR="00AF0CBE" w:rsidRDefault="00AF0CBE" w:rsidP="00AF0CBE">
      <w:pPr>
        <w:rPr>
          <w:color w:val="1E28EE"/>
          <w:sz w:val="24"/>
          <w:szCs w:val="24"/>
        </w:rPr>
      </w:pPr>
      <w:r>
        <w:rPr>
          <w:color w:val="1E28EE"/>
          <w:sz w:val="24"/>
          <w:szCs w:val="24"/>
        </w:rPr>
        <w:t xml:space="preserve">       Notion de </w:t>
      </w:r>
      <w:r w:rsidRPr="00AF0CBE">
        <w:rPr>
          <w:b/>
          <w:color w:val="1E28EE"/>
          <w:sz w:val="24"/>
          <w:szCs w:val="24"/>
        </w:rPr>
        <w:t>REPRODUCTION CONFORME</w:t>
      </w:r>
      <w:r>
        <w:rPr>
          <w:color w:val="1E28EE"/>
          <w:sz w:val="24"/>
          <w:szCs w:val="24"/>
        </w:rPr>
        <w:t> : IG transmise intégralement</w:t>
      </w:r>
    </w:p>
    <w:p w:rsidR="00E71D76" w:rsidRPr="00AF0CBE" w:rsidRDefault="00E71D76" w:rsidP="00AF0CBE">
      <w:pPr>
        <w:rPr>
          <w:color w:val="1E28EE"/>
          <w:sz w:val="24"/>
          <w:szCs w:val="24"/>
        </w:rPr>
      </w:pPr>
    </w:p>
    <w:p w:rsidR="00053AFC" w:rsidRDefault="00AF0CBE" w:rsidP="00F365F7">
      <w:pPr>
        <w:rPr>
          <w:b/>
          <w:color w:val="984806" w:themeColor="accent6" w:themeShade="80"/>
          <w:sz w:val="24"/>
          <w:szCs w:val="24"/>
        </w:rPr>
      </w:pPr>
      <w:r w:rsidRPr="00AF0CBE">
        <w:rPr>
          <w:b/>
          <w:color w:val="984806" w:themeColor="accent6" w:themeShade="80"/>
          <w:sz w:val="24"/>
          <w:szCs w:val="24"/>
        </w:rPr>
        <w:t>Transition</w:t>
      </w:r>
    </w:p>
    <w:p w:rsidR="00AF0CBE" w:rsidRDefault="00AF0CBE" w:rsidP="00F365F7">
      <w:pPr>
        <w:rPr>
          <w:b/>
          <w:color w:val="1E28EE"/>
          <w:sz w:val="24"/>
          <w:szCs w:val="24"/>
        </w:rPr>
      </w:pPr>
      <w:r w:rsidRPr="00AF0CBE">
        <w:rPr>
          <w:b/>
          <w:color w:val="1E28EE"/>
          <w:sz w:val="24"/>
          <w:szCs w:val="24"/>
          <w:u w:val="single"/>
        </w:rPr>
        <w:t>Soit une cellule souche germinale</w:t>
      </w:r>
      <w:r>
        <w:rPr>
          <w:b/>
          <w:sz w:val="24"/>
          <w:szCs w:val="24"/>
        </w:rPr>
        <w:t xml:space="preserve"> </w:t>
      </w:r>
      <w:r w:rsidRPr="00AF0CBE">
        <w:rPr>
          <w:sz w:val="24"/>
          <w:szCs w:val="24"/>
        </w:rPr>
        <w:t>(uniquement dans les gonades</w:t>
      </w:r>
      <w:r>
        <w:rPr>
          <w:b/>
          <w:sz w:val="24"/>
          <w:szCs w:val="24"/>
        </w:rPr>
        <w:t> </w:t>
      </w:r>
      <w:r w:rsidRPr="00AF0CBE">
        <w:rPr>
          <w:sz w:val="24"/>
          <w:szCs w:val="24"/>
        </w:rPr>
        <w:t>!)</w:t>
      </w:r>
      <w:r>
        <w:rPr>
          <w:b/>
          <w:sz w:val="24"/>
          <w:szCs w:val="24"/>
        </w:rPr>
        <w:t xml:space="preserve"> </w:t>
      </w:r>
      <w:r w:rsidRPr="00AF0CBE">
        <w:rPr>
          <w:b/>
          <w:color w:val="1E28EE"/>
          <w:sz w:val="24"/>
          <w:szCs w:val="24"/>
        </w:rPr>
        <w:t>prête à se diviser pour former les gamètes</w:t>
      </w:r>
      <w:r>
        <w:rPr>
          <w:b/>
          <w:color w:val="1E28EE"/>
          <w:sz w:val="24"/>
          <w:szCs w:val="24"/>
        </w:rPr>
        <w:t>. Comment la cellule mère transmet-elle son IG lors d’une méïose ?</w:t>
      </w:r>
    </w:p>
    <w:p w:rsidR="00AF0CBE" w:rsidRPr="00AF0CBE" w:rsidRDefault="00AF0CBE" w:rsidP="00AF0CBE">
      <w:pPr>
        <w:pStyle w:val="Paragraphedeliste"/>
        <w:numPr>
          <w:ilvl w:val="0"/>
          <w:numId w:val="1"/>
        </w:numPr>
        <w:rPr>
          <w:b/>
          <w:color w:val="1E28EE"/>
          <w:sz w:val="32"/>
          <w:szCs w:val="32"/>
        </w:rPr>
      </w:pPr>
      <w:r w:rsidRPr="00AF0CBE">
        <w:rPr>
          <w:b/>
          <w:color w:val="1E28EE"/>
          <w:sz w:val="32"/>
          <w:szCs w:val="32"/>
        </w:rPr>
        <w:t>MEIOSE</w:t>
      </w:r>
    </w:p>
    <w:p w:rsidR="00AF0CBE" w:rsidRDefault="00AF0CBE" w:rsidP="00AF0CBE">
      <w:pPr>
        <w:pStyle w:val="Paragraphedeliste"/>
        <w:numPr>
          <w:ilvl w:val="0"/>
          <w:numId w:val="5"/>
        </w:numPr>
        <w:rPr>
          <w:color w:val="1E28EE"/>
          <w:sz w:val="24"/>
          <w:szCs w:val="24"/>
        </w:rPr>
      </w:pPr>
      <w:r w:rsidRPr="00AF0CBE">
        <w:rPr>
          <w:b/>
          <w:color w:val="1E28EE"/>
          <w:sz w:val="24"/>
          <w:szCs w:val="24"/>
        </w:rPr>
        <w:t>Reprendre</w:t>
      </w:r>
      <w:r w:rsidRPr="00AF0CBE">
        <w:rPr>
          <w:color w:val="1E28EE"/>
          <w:sz w:val="24"/>
          <w:szCs w:val="24"/>
        </w:rPr>
        <w:t xml:space="preserve"> les</w:t>
      </w:r>
      <w:r>
        <w:rPr>
          <w:color w:val="1E28EE"/>
          <w:sz w:val="24"/>
          <w:szCs w:val="24"/>
        </w:rPr>
        <w:t>,</w:t>
      </w:r>
      <w:r w:rsidRPr="00AF0CBE">
        <w:rPr>
          <w:color w:val="1E28EE"/>
          <w:sz w:val="24"/>
          <w:szCs w:val="24"/>
        </w:rPr>
        <w:t xml:space="preserve"> caryotype, génotype</w:t>
      </w:r>
      <w:r>
        <w:rPr>
          <w:color w:val="1E28EE"/>
          <w:sz w:val="24"/>
          <w:szCs w:val="24"/>
        </w:rPr>
        <w:t xml:space="preserve"> et phénotype de votre cellule.</w:t>
      </w:r>
    </w:p>
    <w:p w:rsidR="00AF0CBE" w:rsidRDefault="00AF0CBE" w:rsidP="00AF0CBE">
      <w:pPr>
        <w:pStyle w:val="Paragraphedeliste"/>
        <w:numPr>
          <w:ilvl w:val="0"/>
          <w:numId w:val="5"/>
        </w:numPr>
        <w:rPr>
          <w:color w:val="1E28EE"/>
          <w:sz w:val="24"/>
          <w:szCs w:val="24"/>
        </w:rPr>
      </w:pPr>
      <w:r w:rsidRPr="00AF0CBE">
        <w:rPr>
          <w:b/>
          <w:color w:val="1E28EE"/>
          <w:sz w:val="24"/>
          <w:szCs w:val="24"/>
        </w:rPr>
        <w:t>Modéliser</w:t>
      </w:r>
      <w:r>
        <w:rPr>
          <w:color w:val="1E28EE"/>
          <w:sz w:val="24"/>
          <w:szCs w:val="24"/>
        </w:rPr>
        <w:t xml:space="preserve"> la </w:t>
      </w:r>
      <w:proofErr w:type="spellStart"/>
      <w:r>
        <w:rPr>
          <w:color w:val="1E28EE"/>
          <w:sz w:val="24"/>
          <w:szCs w:val="24"/>
        </w:rPr>
        <w:t>Méïose</w:t>
      </w:r>
      <w:proofErr w:type="spellEnd"/>
      <w:r>
        <w:rPr>
          <w:color w:val="1E28EE"/>
          <w:sz w:val="24"/>
          <w:szCs w:val="24"/>
        </w:rPr>
        <w:t xml:space="preserve"> avec les maquettes ;</w:t>
      </w:r>
    </w:p>
    <w:p w:rsidR="00AF0CBE" w:rsidRDefault="00AF0CBE" w:rsidP="00AF0CBE">
      <w:pPr>
        <w:pStyle w:val="Paragraphedeliste"/>
        <w:rPr>
          <w:color w:val="1E28EE"/>
          <w:sz w:val="24"/>
          <w:szCs w:val="24"/>
        </w:rPr>
      </w:pPr>
      <w:r w:rsidRPr="00AF0CBE">
        <w:rPr>
          <w:b/>
          <w:color w:val="1E28EE"/>
          <w:sz w:val="24"/>
          <w:szCs w:val="24"/>
        </w:rPr>
        <w:t>1° division</w:t>
      </w:r>
      <w:r>
        <w:rPr>
          <w:color w:val="1E28EE"/>
          <w:sz w:val="24"/>
          <w:szCs w:val="24"/>
        </w:rPr>
        <w:t xml:space="preserve"> réductionnelle.</w:t>
      </w:r>
    </w:p>
    <w:p w:rsidR="00AF0CBE" w:rsidRDefault="00AF0CBE" w:rsidP="00AF0CBE">
      <w:pPr>
        <w:pStyle w:val="Paragraphedeliste"/>
        <w:rPr>
          <w:color w:val="1E28EE"/>
          <w:sz w:val="24"/>
          <w:szCs w:val="24"/>
        </w:rPr>
      </w:pPr>
      <w:r>
        <w:rPr>
          <w:color w:val="1E28EE"/>
          <w:sz w:val="24"/>
          <w:szCs w:val="24"/>
        </w:rPr>
        <w:t>Résultat ? Caryotype ?</w:t>
      </w:r>
    </w:p>
    <w:p w:rsidR="00AF0CBE" w:rsidRPr="00AF0CBE" w:rsidRDefault="00AF0CBE" w:rsidP="00AF0CBE">
      <w:pPr>
        <w:pStyle w:val="Paragraphedeliste"/>
        <w:rPr>
          <w:b/>
          <w:color w:val="1E28EE"/>
          <w:sz w:val="24"/>
          <w:szCs w:val="24"/>
        </w:rPr>
      </w:pPr>
      <w:r w:rsidRPr="00AF0CBE">
        <w:rPr>
          <w:color w:val="1E28EE"/>
          <w:sz w:val="24"/>
          <w:szCs w:val="24"/>
          <w:u w:val="single"/>
        </w:rPr>
        <w:t>Un seul exemplaire</w:t>
      </w:r>
      <w:r>
        <w:rPr>
          <w:color w:val="1E28EE"/>
          <w:sz w:val="24"/>
          <w:szCs w:val="24"/>
        </w:rPr>
        <w:t xml:space="preserve"> de chaque paire d’homologues : cellule </w:t>
      </w:r>
      <w:r w:rsidRPr="00AF0CBE">
        <w:rPr>
          <w:b/>
          <w:color w:val="1E28EE"/>
          <w:sz w:val="24"/>
          <w:szCs w:val="24"/>
        </w:rPr>
        <w:t>HAPLOIDE</w:t>
      </w:r>
    </w:p>
    <w:p w:rsidR="00AF0CBE" w:rsidRDefault="00AF0CBE" w:rsidP="00AF0CBE">
      <w:pPr>
        <w:pStyle w:val="Paragraphedeliste"/>
        <w:rPr>
          <w:color w:val="1E28EE"/>
          <w:sz w:val="24"/>
          <w:szCs w:val="24"/>
        </w:rPr>
      </w:pPr>
      <w:r w:rsidRPr="00AF0CBE">
        <w:rPr>
          <w:b/>
          <w:color w:val="1E28EE"/>
          <w:sz w:val="24"/>
          <w:szCs w:val="24"/>
        </w:rPr>
        <w:t>2° division</w:t>
      </w:r>
      <w:r>
        <w:rPr>
          <w:color w:val="1E28EE"/>
          <w:sz w:val="24"/>
          <w:szCs w:val="24"/>
        </w:rPr>
        <w:t xml:space="preserve"> équationnelle.</w:t>
      </w:r>
    </w:p>
    <w:p w:rsidR="00AF0CBE" w:rsidRDefault="00AF0CBE" w:rsidP="00AF0CBE">
      <w:pPr>
        <w:pStyle w:val="Paragraphedeliste"/>
        <w:rPr>
          <w:color w:val="1E28EE"/>
          <w:sz w:val="24"/>
          <w:szCs w:val="24"/>
        </w:rPr>
      </w:pPr>
      <w:r>
        <w:rPr>
          <w:color w:val="1E28EE"/>
          <w:sz w:val="24"/>
          <w:szCs w:val="24"/>
        </w:rPr>
        <w:t>Résultat ? 4 gamètes haploïdes</w:t>
      </w:r>
    </w:p>
    <w:p w:rsidR="00AF0CBE" w:rsidRDefault="00AF0CBE" w:rsidP="00AF0CBE">
      <w:pPr>
        <w:pStyle w:val="Paragraphedeliste"/>
        <w:numPr>
          <w:ilvl w:val="0"/>
          <w:numId w:val="7"/>
        </w:numPr>
        <w:rPr>
          <w:color w:val="1E28EE"/>
          <w:sz w:val="24"/>
          <w:szCs w:val="24"/>
        </w:rPr>
      </w:pPr>
      <w:r>
        <w:rPr>
          <w:color w:val="1E28EE"/>
          <w:sz w:val="24"/>
          <w:szCs w:val="24"/>
        </w:rPr>
        <w:t xml:space="preserve">Caryotype, génotype de chaque gamète. </w:t>
      </w:r>
    </w:p>
    <w:p w:rsidR="00AF0CBE" w:rsidRDefault="00AF0CBE" w:rsidP="00AF0CBE">
      <w:pPr>
        <w:rPr>
          <w:b/>
          <w:color w:val="984806" w:themeColor="accent6" w:themeShade="80"/>
          <w:sz w:val="24"/>
          <w:szCs w:val="24"/>
        </w:rPr>
      </w:pPr>
      <w:r w:rsidRPr="00AF0CBE">
        <w:rPr>
          <w:b/>
          <w:color w:val="984806" w:themeColor="accent6" w:themeShade="80"/>
          <w:sz w:val="24"/>
          <w:szCs w:val="24"/>
        </w:rPr>
        <w:t>Transition</w:t>
      </w:r>
    </w:p>
    <w:p w:rsidR="00AF0CBE" w:rsidRDefault="00AF0CBE" w:rsidP="00AF0CBE">
      <w:pPr>
        <w:rPr>
          <w:color w:val="1E28EE"/>
          <w:sz w:val="24"/>
          <w:szCs w:val="24"/>
        </w:rPr>
      </w:pPr>
      <w:r>
        <w:rPr>
          <w:color w:val="1E28EE"/>
          <w:sz w:val="24"/>
          <w:szCs w:val="24"/>
        </w:rPr>
        <w:t xml:space="preserve">Soit un </w:t>
      </w:r>
      <w:r w:rsidRPr="00AF0CBE">
        <w:rPr>
          <w:b/>
          <w:color w:val="1E28EE"/>
          <w:sz w:val="24"/>
          <w:szCs w:val="24"/>
        </w:rPr>
        <w:t>gamète masculin</w:t>
      </w:r>
      <w:r>
        <w:rPr>
          <w:color w:val="1E28EE"/>
          <w:sz w:val="24"/>
          <w:szCs w:val="24"/>
        </w:rPr>
        <w:t xml:space="preserve"> pris au hasard parmi les 4 gamètes présents</w:t>
      </w:r>
      <w:r w:rsidR="00176E41">
        <w:rPr>
          <w:color w:val="1E28EE"/>
          <w:sz w:val="24"/>
          <w:szCs w:val="24"/>
        </w:rPr>
        <w:t xml:space="preserve"> chez un homme</w:t>
      </w:r>
      <w:r>
        <w:rPr>
          <w:color w:val="1E28EE"/>
          <w:sz w:val="24"/>
          <w:szCs w:val="24"/>
        </w:rPr>
        <w:t>.</w:t>
      </w:r>
    </w:p>
    <w:p w:rsidR="00AF0CBE" w:rsidRDefault="00AF0CBE" w:rsidP="00AF0CBE">
      <w:pPr>
        <w:rPr>
          <w:color w:val="1E28EE"/>
          <w:sz w:val="24"/>
          <w:szCs w:val="24"/>
        </w:rPr>
      </w:pPr>
      <w:r>
        <w:rPr>
          <w:color w:val="1E28EE"/>
          <w:sz w:val="24"/>
          <w:szCs w:val="24"/>
        </w:rPr>
        <w:t xml:space="preserve">Soit un </w:t>
      </w:r>
      <w:r w:rsidRPr="00AF0CBE">
        <w:rPr>
          <w:b/>
          <w:color w:val="1E28EE"/>
          <w:sz w:val="24"/>
          <w:szCs w:val="24"/>
        </w:rPr>
        <w:t>gamète féminin</w:t>
      </w:r>
      <w:r>
        <w:rPr>
          <w:color w:val="1E28EE"/>
          <w:sz w:val="24"/>
          <w:szCs w:val="24"/>
        </w:rPr>
        <w:t xml:space="preserve"> pris au hasard parmi les 4 gamètes présents </w:t>
      </w:r>
      <w:r w:rsidR="00176E41">
        <w:rPr>
          <w:color w:val="1E28EE"/>
          <w:sz w:val="24"/>
          <w:szCs w:val="24"/>
        </w:rPr>
        <w:t>chez une femme.</w:t>
      </w:r>
    </w:p>
    <w:p w:rsidR="00F609D9" w:rsidRDefault="00F609D9" w:rsidP="00AF0CBE">
      <w:pPr>
        <w:rPr>
          <w:color w:val="1E28EE"/>
          <w:sz w:val="24"/>
          <w:szCs w:val="24"/>
        </w:rPr>
      </w:pPr>
      <w:r>
        <w:rPr>
          <w:color w:val="1E28EE"/>
          <w:sz w:val="24"/>
          <w:szCs w:val="24"/>
        </w:rPr>
        <w:t>Comment l’IG est-elle transmise d’une génération à l’autre lors de la fécondation ?</w:t>
      </w:r>
    </w:p>
    <w:p w:rsidR="00F609D9" w:rsidRDefault="00F609D9" w:rsidP="00AF0CBE">
      <w:pPr>
        <w:rPr>
          <w:color w:val="1E28EE"/>
          <w:sz w:val="24"/>
          <w:szCs w:val="24"/>
        </w:rPr>
      </w:pPr>
    </w:p>
    <w:p w:rsidR="00F609D9" w:rsidRDefault="00F609D9" w:rsidP="00F609D9">
      <w:pPr>
        <w:pStyle w:val="Paragraphedeliste"/>
        <w:ind w:left="1080"/>
        <w:rPr>
          <w:b/>
          <w:color w:val="1E28EE"/>
          <w:sz w:val="32"/>
          <w:szCs w:val="32"/>
        </w:rPr>
      </w:pPr>
    </w:p>
    <w:p w:rsidR="00F609D9" w:rsidRDefault="00F609D9" w:rsidP="00F609D9">
      <w:pPr>
        <w:pStyle w:val="Paragraphedeliste"/>
        <w:ind w:left="1080"/>
        <w:rPr>
          <w:b/>
          <w:color w:val="1E28EE"/>
          <w:sz w:val="32"/>
          <w:szCs w:val="32"/>
        </w:rPr>
      </w:pPr>
    </w:p>
    <w:p w:rsidR="00F609D9" w:rsidRPr="00F609D9" w:rsidRDefault="00F609D9" w:rsidP="00F609D9">
      <w:pPr>
        <w:pStyle w:val="Paragraphedeliste"/>
        <w:numPr>
          <w:ilvl w:val="0"/>
          <w:numId w:val="1"/>
        </w:numPr>
        <w:rPr>
          <w:b/>
          <w:color w:val="1E28EE"/>
          <w:sz w:val="32"/>
          <w:szCs w:val="32"/>
        </w:rPr>
      </w:pPr>
      <w:r w:rsidRPr="00F609D9">
        <w:rPr>
          <w:b/>
          <w:color w:val="1E28EE"/>
          <w:sz w:val="32"/>
          <w:szCs w:val="32"/>
        </w:rPr>
        <w:t xml:space="preserve"> FECONDATION</w:t>
      </w:r>
    </w:p>
    <w:p w:rsidR="009F7D9E" w:rsidRDefault="00F609D9" w:rsidP="00F609D9">
      <w:pPr>
        <w:pStyle w:val="Paragraphedeliste"/>
        <w:numPr>
          <w:ilvl w:val="0"/>
          <w:numId w:val="7"/>
        </w:numPr>
        <w:rPr>
          <w:color w:val="1E28EE"/>
          <w:sz w:val="24"/>
          <w:szCs w:val="24"/>
        </w:rPr>
      </w:pPr>
      <w:r w:rsidRPr="00F609D9">
        <w:rPr>
          <w:color w:val="1E28EE"/>
          <w:sz w:val="24"/>
          <w:szCs w:val="24"/>
        </w:rPr>
        <w:t xml:space="preserve">Réaliser un </w:t>
      </w:r>
      <w:r w:rsidRPr="00F609D9">
        <w:rPr>
          <w:b/>
          <w:color w:val="1E28EE"/>
          <w:sz w:val="24"/>
          <w:szCs w:val="24"/>
        </w:rPr>
        <w:t>échiquier de croisement</w:t>
      </w:r>
      <w:r w:rsidRPr="00F609D9">
        <w:rPr>
          <w:color w:val="1E28EE"/>
          <w:sz w:val="24"/>
          <w:szCs w:val="24"/>
        </w:rPr>
        <w:t xml:space="preserve"> (tableau à double entrée)</w:t>
      </w:r>
    </w:p>
    <w:p w:rsidR="00F609D9" w:rsidRDefault="00F609D9" w:rsidP="00F609D9">
      <w:pPr>
        <w:pStyle w:val="Paragraphedeliste"/>
        <w:rPr>
          <w:color w:val="1E28EE"/>
          <w:sz w:val="24"/>
          <w:szCs w:val="24"/>
        </w:rPr>
      </w:pPr>
      <w:r>
        <w:rPr>
          <w:color w:val="1E28EE"/>
          <w:sz w:val="24"/>
          <w:szCs w:val="24"/>
        </w:rPr>
        <w:t>Génotype du gamète masculin / génotype du gamète féminin.</w:t>
      </w:r>
    </w:p>
    <w:p w:rsidR="005E6FE0" w:rsidRDefault="005E6FE0" w:rsidP="00F609D9">
      <w:pPr>
        <w:pStyle w:val="Paragraphedeliste"/>
        <w:rPr>
          <w:color w:val="1E28EE"/>
          <w:sz w:val="24"/>
          <w:szCs w:val="24"/>
        </w:rPr>
      </w:pPr>
    </w:p>
    <w:p w:rsidR="00FF020C" w:rsidRPr="005E6FE0" w:rsidRDefault="00C8010F" w:rsidP="005E6FE0">
      <w:pPr>
        <w:jc w:val="center"/>
        <w:rPr>
          <w:color w:val="1E28EE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>
            <wp:extent cx="4861295" cy="1196766"/>
            <wp:effectExtent l="19050" t="0" r="0" b="0"/>
            <wp:docPr id="3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6067" t="43489" r="28034" b="414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8129" cy="1200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39E1" w:rsidRDefault="003639E1" w:rsidP="00F609D9">
      <w:pPr>
        <w:pStyle w:val="Paragraphedeliste"/>
        <w:rPr>
          <w:color w:val="1E28EE"/>
          <w:sz w:val="24"/>
          <w:szCs w:val="24"/>
        </w:rPr>
      </w:pPr>
    </w:p>
    <w:p w:rsidR="003639E1" w:rsidRDefault="003639E1" w:rsidP="003639E1">
      <w:pPr>
        <w:pStyle w:val="Paragraphedeliste"/>
        <w:numPr>
          <w:ilvl w:val="0"/>
          <w:numId w:val="7"/>
        </w:numPr>
        <w:rPr>
          <w:color w:val="1E28EE"/>
          <w:sz w:val="24"/>
          <w:szCs w:val="24"/>
        </w:rPr>
      </w:pPr>
      <w:r>
        <w:rPr>
          <w:color w:val="1E28EE"/>
          <w:sz w:val="24"/>
          <w:szCs w:val="24"/>
        </w:rPr>
        <w:t xml:space="preserve">Caryotype, génotype et phénotype (dont sexe) de la </w:t>
      </w:r>
      <w:r w:rsidRPr="003639E1">
        <w:rPr>
          <w:b/>
          <w:color w:val="1E28EE"/>
          <w:sz w:val="24"/>
          <w:szCs w:val="24"/>
        </w:rPr>
        <w:t>cellule œuf</w:t>
      </w:r>
      <w:r>
        <w:rPr>
          <w:color w:val="1E28EE"/>
          <w:sz w:val="24"/>
          <w:szCs w:val="24"/>
        </w:rPr>
        <w:t>.</w:t>
      </w:r>
    </w:p>
    <w:p w:rsidR="003639E1" w:rsidRDefault="003639E1" w:rsidP="003639E1">
      <w:pPr>
        <w:pStyle w:val="Paragraphedeliste"/>
        <w:numPr>
          <w:ilvl w:val="0"/>
          <w:numId w:val="7"/>
        </w:numPr>
        <w:rPr>
          <w:b/>
          <w:color w:val="1E28EE"/>
          <w:sz w:val="24"/>
          <w:szCs w:val="24"/>
        </w:rPr>
      </w:pPr>
      <w:r w:rsidRPr="003639E1">
        <w:rPr>
          <w:b/>
          <w:color w:val="1E28EE"/>
          <w:sz w:val="24"/>
          <w:szCs w:val="24"/>
        </w:rPr>
        <w:t>Comparer aux parents</w:t>
      </w:r>
      <w:r>
        <w:rPr>
          <w:b/>
          <w:color w:val="1E28EE"/>
          <w:sz w:val="24"/>
          <w:szCs w:val="24"/>
        </w:rPr>
        <w:t>.</w:t>
      </w:r>
    </w:p>
    <w:p w:rsidR="00E71D76" w:rsidRPr="00E71D76" w:rsidRDefault="00E71D76" w:rsidP="00E71D76">
      <w:pPr>
        <w:rPr>
          <w:b/>
          <w:color w:val="1E28EE"/>
          <w:sz w:val="24"/>
          <w:szCs w:val="24"/>
        </w:rPr>
      </w:pPr>
    </w:p>
    <w:p w:rsidR="00F609D9" w:rsidRPr="00F609D9" w:rsidRDefault="00F609D9" w:rsidP="00F609D9">
      <w:pPr>
        <w:pStyle w:val="Paragraphedeliste"/>
        <w:rPr>
          <w:color w:val="1E28EE"/>
          <w:sz w:val="24"/>
          <w:szCs w:val="24"/>
        </w:rPr>
      </w:pPr>
    </w:p>
    <w:p w:rsidR="009F7D9E" w:rsidRPr="009F7D9E" w:rsidRDefault="009F7D9E" w:rsidP="00F365F7">
      <w:pPr>
        <w:rPr>
          <w:sz w:val="24"/>
          <w:szCs w:val="24"/>
        </w:rPr>
      </w:pPr>
    </w:p>
    <w:sectPr w:rsidR="009F7D9E" w:rsidRPr="009F7D9E" w:rsidSect="007A6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633E0"/>
    <w:multiLevelType w:val="hybridMultilevel"/>
    <w:tmpl w:val="A8F664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1D73FD"/>
    <w:multiLevelType w:val="hybridMultilevel"/>
    <w:tmpl w:val="7E723CC0"/>
    <w:lvl w:ilvl="0" w:tplc="805CF0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8B517F"/>
    <w:multiLevelType w:val="hybridMultilevel"/>
    <w:tmpl w:val="8FE001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162145"/>
    <w:multiLevelType w:val="hybridMultilevel"/>
    <w:tmpl w:val="F412129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1E6783"/>
    <w:multiLevelType w:val="hybridMultilevel"/>
    <w:tmpl w:val="7AD811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345152"/>
    <w:multiLevelType w:val="hybridMultilevel"/>
    <w:tmpl w:val="F412129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EC5422"/>
    <w:multiLevelType w:val="hybridMultilevel"/>
    <w:tmpl w:val="DE0CF5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42912"/>
    <w:rsid w:val="00053AFC"/>
    <w:rsid w:val="001473B6"/>
    <w:rsid w:val="00176E41"/>
    <w:rsid w:val="001A594C"/>
    <w:rsid w:val="003639E1"/>
    <w:rsid w:val="00453356"/>
    <w:rsid w:val="004E1C00"/>
    <w:rsid w:val="005B5D44"/>
    <w:rsid w:val="005E6FE0"/>
    <w:rsid w:val="00627100"/>
    <w:rsid w:val="007A64C4"/>
    <w:rsid w:val="008B0B1C"/>
    <w:rsid w:val="0092066A"/>
    <w:rsid w:val="009F7D9E"/>
    <w:rsid w:val="00AF0CBE"/>
    <w:rsid w:val="00C8010F"/>
    <w:rsid w:val="00E42912"/>
    <w:rsid w:val="00E71D76"/>
    <w:rsid w:val="00EF6E4E"/>
    <w:rsid w:val="00F365F7"/>
    <w:rsid w:val="00F47BFE"/>
    <w:rsid w:val="00F609D9"/>
    <w:rsid w:val="00FF0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4C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53356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453356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335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F02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ACE49-46C8-4919-8176-1AF6A91B7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4</Pages>
  <Words>661</Words>
  <Characters>3638</Characters>
  <Application>Microsoft Office Word</Application>
  <DocSecurity>0</DocSecurity>
  <Lines>30</Lines>
  <Paragraphs>8</Paragraphs>
  <ScaleCrop>false</ScaleCrop>
  <Company/>
  <LinksUpToDate>false</LinksUpToDate>
  <CharactersWithSpaces>4291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Accesmad</dc:creator>
  <cp:keywords/>
  <dc:description/>
  <cp:lastModifiedBy>rakoto</cp:lastModifiedBy>
  <cp:revision>21</cp:revision>
  <dcterms:created xsi:type="dcterms:W3CDTF">2015-09-04T10:37:00Z</dcterms:created>
  <dcterms:modified xsi:type="dcterms:W3CDTF">2015-09-04T13:20:00Z</dcterms:modified>
</cp:coreProperties>
</file>